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1B4C46" w:rsidRDefault="00000000">
      <w:pPr>
        <w:pBdr>
          <w:top w:val="nil"/>
          <w:left w:val="nil"/>
          <w:bottom w:val="nil"/>
          <w:right w:val="nil"/>
          <w:between w:val="nil"/>
        </w:pBdr>
        <w:spacing w:after="0" w:line="240" w:lineRule="auto"/>
        <w:jc w:val="center"/>
        <w:rPr>
          <w:rFonts w:ascii="Times New Roman" w:eastAsia="Times New Roman" w:hAnsi="Times New Roman" w:cs="Times New Roman"/>
          <w:b/>
          <w:sz w:val="27"/>
          <w:szCs w:val="27"/>
        </w:rPr>
      </w:pPr>
      <w:r>
        <w:rPr>
          <w:rFonts w:ascii="Times New Roman" w:eastAsia="Times New Roman" w:hAnsi="Times New Roman" w:cs="Times New Roman"/>
          <w:b/>
          <w:sz w:val="27"/>
          <w:szCs w:val="27"/>
        </w:rPr>
        <w:t>SDRSP</w:t>
      </w:r>
    </w:p>
    <w:p w14:paraId="00000002" w14:textId="77777777" w:rsidR="001B4C46" w:rsidRDefault="00000000">
      <w:pPr>
        <w:pBdr>
          <w:top w:val="nil"/>
          <w:left w:val="nil"/>
          <w:bottom w:val="nil"/>
          <w:right w:val="nil"/>
          <w:between w:val="nil"/>
        </w:pBdr>
        <w:spacing w:after="0" w:line="240" w:lineRule="auto"/>
        <w:jc w:val="center"/>
        <w:rPr>
          <w:rFonts w:ascii="Times New Roman" w:eastAsia="Times New Roman" w:hAnsi="Times New Roman" w:cs="Times New Roman"/>
          <w:b/>
          <w:sz w:val="27"/>
          <w:szCs w:val="27"/>
        </w:rPr>
      </w:pPr>
      <w:r>
        <w:rPr>
          <w:rFonts w:ascii="Times New Roman" w:eastAsia="Times New Roman" w:hAnsi="Times New Roman" w:cs="Times New Roman"/>
          <w:b/>
          <w:sz w:val="27"/>
          <w:szCs w:val="27"/>
        </w:rPr>
        <w:t xml:space="preserve">ANNUAL BUSINESS MEETING </w:t>
      </w:r>
    </w:p>
    <w:p w14:paraId="00000003" w14:textId="77777777" w:rsidR="001B4C46" w:rsidRDefault="00000000">
      <w:pPr>
        <w:pBdr>
          <w:top w:val="nil"/>
          <w:left w:val="nil"/>
          <w:bottom w:val="nil"/>
          <w:right w:val="nil"/>
          <w:between w:val="nil"/>
        </w:pBdr>
        <w:spacing w:after="0" w:line="240" w:lineRule="auto"/>
        <w:jc w:val="center"/>
        <w:rPr>
          <w:rFonts w:ascii="Times New Roman" w:eastAsia="Times New Roman" w:hAnsi="Times New Roman" w:cs="Times New Roman"/>
          <w:b/>
          <w:sz w:val="27"/>
          <w:szCs w:val="27"/>
        </w:rPr>
      </w:pPr>
      <w:r>
        <w:rPr>
          <w:rFonts w:ascii="Times New Roman" w:eastAsia="Times New Roman" w:hAnsi="Times New Roman" w:cs="Times New Roman"/>
          <w:b/>
          <w:sz w:val="27"/>
          <w:szCs w:val="27"/>
        </w:rPr>
        <w:t>Wednesday, May 7, 2025</w:t>
      </w:r>
    </w:p>
    <w:p w14:paraId="00000004" w14:textId="77777777" w:rsidR="001B4C46" w:rsidRDefault="00000000">
      <w:pPr>
        <w:pBdr>
          <w:top w:val="nil"/>
          <w:left w:val="nil"/>
          <w:bottom w:val="nil"/>
          <w:right w:val="nil"/>
          <w:between w:val="nil"/>
        </w:pBdr>
        <w:spacing w:after="0" w:line="240" w:lineRule="auto"/>
        <w:jc w:val="center"/>
        <w:rPr>
          <w:rFonts w:ascii="Times New Roman" w:eastAsia="Times New Roman" w:hAnsi="Times New Roman" w:cs="Times New Roman"/>
          <w:b/>
          <w:sz w:val="27"/>
          <w:szCs w:val="27"/>
        </w:rPr>
      </w:pPr>
      <w:r>
        <w:rPr>
          <w:rFonts w:ascii="Times New Roman" w:eastAsia="Times New Roman" w:hAnsi="Times New Roman" w:cs="Times New Roman"/>
          <w:b/>
          <w:sz w:val="27"/>
          <w:szCs w:val="27"/>
        </w:rPr>
        <w:t xml:space="preserve">Holiday Inn, Sioux Falls </w:t>
      </w:r>
    </w:p>
    <w:p w14:paraId="00000005" w14:textId="77777777" w:rsidR="001B4C46" w:rsidRDefault="00000000">
      <w:pPr>
        <w:pBdr>
          <w:top w:val="nil"/>
          <w:left w:val="nil"/>
          <w:bottom w:val="nil"/>
          <w:right w:val="nil"/>
          <w:between w:val="nil"/>
        </w:pBdr>
        <w:spacing w:after="0" w:line="240" w:lineRule="auto"/>
        <w:jc w:val="center"/>
        <w:rPr>
          <w:rFonts w:ascii="Times New Roman" w:eastAsia="Times New Roman" w:hAnsi="Times New Roman" w:cs="Times New Roman"/>
          <w:b/>
          <w:sz w:val="27"/>
          <w:szCs w:val="27"/>
        </w:rPr>
      </w:pPr>
      <w:r>
        <w:rPr>
          <w:rFonts w:ascii="Times New Roman" w:eastAsia="Times New Roman" w:hAnsi="Times New Roman" w:cs="Times New Roman"/>
          <w:b/>
          <w:sz w:val="27"/>
          <w:szCs w:val="27"/>
        </w:rPr>
        <w:t xml:space="preserve">9:10 a.m. </w:t>
      </w:r>
    </w:p>
    <w:p w14:paraId="00000006"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07"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b/>
          <w:sz w:val="27"/>
          <w:szCs w:val="27"/>
        </w:rPr>
        <w:t xml:space="preserve">Call to Order: </w:t>
      </w:r>
      <w:r>
        <w:rPr>
          <w:rFonts w:ascii="Times New Roman" w:eastAsia="Times New Roman" w:hAnsi="Times New Roman" w:cs="Times New Roman"/>
          <w:sz w:val="27"/>
          <w:szCs w:val="27"/>
        </w:rPr>
        <w:t>President Cathy Anderson called the Annual Business Meeting to order at 9:10 a.m.</w:t>
      </w:r>
    </w:p>
    <w:p w14:paraId="00000008"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09"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b/>
          <w:sz w:val="27"/>
          <w:szCs w:val="27"/>
        </w:rPr>
        <w:t xml:space="preserve">Secretary’s Report: </w:t>
      </w:r>
      <w:r>
        <w:rPr>
          <w:rFonts w:ascii="Times New Roman" w:eastAsia="Times New Roman" w:hAnsi="Times New Roman" w:cs="Times New Roman"/>
          <w:sz w:val="27"/>
          <w:szCs w:val="27"/>
        </w:rPr>
        <w:t xml:space="preserve">The minutes from the 2024 Annual Business Meeting were shared in the attendee’s convention folders and highlighted by Secretary, Carm Tobin. A motion was made by Bill Zubke and seconded by Bob Rose to accept the minutes. Motion carried and minutes stood as written. </w:t>
      </w:r>
    </w:p>
    <w:p w14:paraId="0000000A"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0B"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b/>
          <w:color w:val="000000"/>
          <w:sz w:val="27"/>
          <w:szCs w:val="27"/>
        </w:rPr>
        <w:t>Treasurer’s Report: </w:t>
      </w:r>
      <w:r>
        <w:rPr>
          <w:rFonts w:ascii="Times New Roman" w:eastAsia="Times New Roman" w:hAnsi="Times New Roman" w:cs="Times New Roman"/>
          <w:color w:val="000000"/>
          <w:sz w:val="27"/>
          <w:szCs w:val="27"/>
        </w:rPr>
        <w:t xml:space="preserve">Treasurer, </w:t>
      </w:r>
      <w:r>
        <w:rPr>
          <w:rFonts w:ascii="Times New Roman" w:eastAsia="Times New Roman" w:hAnsi="Times New Roman" w:cs="Times New Roman"/>
          <w:sz w:val="27"/>
          <w:szCs w:val="27"/>
        </w:rPr>
        <w:t>Myron Fuerst</w:t>
      </w:r>
      <w:r>
        <w:rPr>
          <w:rFonts w:ascii="Times New Roman" w:eastAsia="Times New Roman" w:hAnsi="Times New Roman" w:cs="Times New Roman"/>
          <w:color w:val="000000"/>
          <w:sz w:val="27"/>
          <w:szCs w:val="27"/>
        </w:rPr>
        <w:t>,</w:t>
      </w:r>
      <w:r>
        <w:rPr>
          <w:rFonts w:ascii="Times New Roman" w:eastAsia="Times New Roman" w:hAnsi="Times New Roman" w:cs="Times New Roman"/>
          <w:sz w:val="27"/>
          <w:szCs w:val="27"/>
        </w:rPr>
        <w:t xml:space="preserve"> </w:t>
      </w:r>
      <w:r>
        <w:rPr>
          <w:rFonts w:ascii="Times New Roman" w:eastAsia="Times New Roman" w:hAnsi="Times New Roman" w:cs="Times New Roman"/>
          <w:color w:val="000000"/>
          <w:sz w:val="27"/>
          <w:szCs w:val="27"/>
        </w:rPr>
        <w:t>s</w:t>
      </w:r>
      <w:r>
        <w:rPr>
          <w:rFonts w:ascii="Times New Roman" w:eastAsia="Times New Roman" w:hAnsi="Times New Roman" w:cs="Times New Roman"/>
          <w:sz w:val="27"/>
          <w:szCs w:val="27"/>
        </w:rPr>
        <w:t>hared his very comprehensive and color-coded treasury reports. Fuerst had tracked SDRSP’s financial activity from July 1, 2024 through April 14, 2025. On September 23, 2024 an audit of the SDRSP account was held with Cathy Anderson, Mary Ann Hofer and Myron Fuerst conducting this process. The projected budget for 2025-2026 will follow the 2024-2025 budget very closely. The treasurer’s report is on file and stands as correct.</w:t>
      </w:r>
    </w:p>
    <w:p w14:paraId="0000000C"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b/>
          <w:sz w:val="27"/>
          <w:szCs w:val="27"/>
        </w:rPr>
      </w:pPr>
    </w:p>
    <w:p w14:paraId="0000000D"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b/>
          <w:sz w:val="27"/>
          <w:szCs w:val="27"/>
        </w:rPr>
        <w:t xml:space="preserve">Membership: </w:t>
      </w:r>
      <w:r>
        <w:rPr>
          <w:rFonts w:ascii="Times New Roman" w:eastAsia="Times New Roman" w:hAnsi="Times New Roman" w:cs="Times New Roman"/>
          <w:sz w:val="27"/>
          <w:szCs w:val="27"/>
        </w:rPr>
        <w:t xml:space="preserve">Anita Manning, head of the committee, shared a NEW and improved </w:t>
      </w:r>
      <w:proofErr w:type="spellStart"/>
      <w:r>
        <w:rPr>
          <w:rFonts w:ascii="Times New Roman" w:eastAsia="Times New Roman" w:hAnsi="Times New Roman" w:cs="Times New Roman"/>
          <w:sz w:val="27"/>
          <w:szCs w:val="27"/>
        </w:rPr>
        <w:t>rubic</w:t>
      </w:r>
      <w:proofErr w:type="spellEnd"/>
      <w:r>
        <w:rPr>
          <w:rFonts w:ascii="Times New Roman" w:eastAsia="Times New Roman" w:hAnsi="Times New Roman" w:cs="Times New Roman"/>
          <w:sz w:val="27"/>
          <w:szCs w:val="27"/>
        </w:rPr>
        <w:t xml:space="preserve"> she had created. Currently our SDRSP membership stands at 870. Manning stated that she has been working diligently to update our membership list. Life Members are kept on the SDRSP list for their entire life. However, Renewal Members, after three (3) years of non-paying and non-activity are deleted off the SDRSP roster. Anita concluded her report with “It is a work in progress!”</w:t>
      </w:r>
    </w:p>
    <w:p w14:paraId="0000000E"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0F"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b/>
          <w:sz w:val="27"/>
          <w:szCs w:val="27"/>
        </w:rPr>
        <w:t xml:space="preserve">Legislation: </w:t>
      </w:r>
      <w:r>
        <w:rPr>
          <w:rFonts w:ascii="Times New Roman" w:eastAsia="Times New Roman" w:hAnsi="Times New Roman" w:cs="Times New Roman"/>
          <w:sz w:val="27"/>
          <w:szCs w:val="27"/>
        </w:rPr>
        <w:t>Sharon Rose began their Legislative Report with a thank you to AARP for supporting and attending the SDRSP convention, as well as, AARP’s support of new, educational and innovative programs happening throughout South Dakota. Bob Rose continued with their 2025 Educational Legislative Review which outlined twelve (12) educational bills that were brought before State Legislation during the 2025 session. Six bills passed, five failed and one was withdrawn. Bob stated that more one (1) person sponsored bills were introduced in the past session of State Legislation than any other time in South Dakota history. Bob concluded his detailed report with this advice —Stay diligent and be sure to elect educational friendly supporters to the South Dakota Legislation.</w:t>
      </w:r>
    </w:p>
    <w:p w14:paraId="00000010"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11"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12"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13"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14"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b/>
          <w:sz w:val="27"/>
          <w:szCs w:val="27"/>
        </w:rPr>
        <w:t>Newsletter:</w:t>
      </w:r>
      <w:r>
        <w:rPr>
          <w:rFonts w:ascii="Times New Roman" w:eastAsia="Times New Roman" w:hAnsi="Times New Roman" w:cs="Times New Roman"/>
          <w:sz w:val="27"/>
          <w:szCs w:val="27"/>
        </w:rPr>
        <w:t xml:space="preserve"> Jacque Sly, Acting Committee Chair, continues to fill this essential role as a volunteer has not yet stepped up. Jacque stated that it is such an essential tool for member communication that she is willing to temporarily continue these duties. Once again, Borns Group, Inc., from Watertown was contracted to print and mail out the SDRSP newsletters. Past President Jacque shared that during the 2024-2025 year two mailings, September 2024 and April 2025, were sent out at the cost of $2788.20. In November 2024, the newsletter was emailed to each member at no cost. Sly concluded her presentation by sharing that due to the very unfortunate fact that the April newsletter was not received by a large majority of SDRSP members, she plans to relocate the printing/mailing of future newsletters to a Rapid City business. </w:t>
      </w:r>
    </w:p>
    <w:p w14:paraId="00000015"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16"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b/>
          <w:sz w:val="27"/>
          <w:szCs w:val="27"/>
        </w:rPr>
        <w:t xml:space="preserve">Executive Director Report: </w:t>
      </w:r>
      <w:r>
        <w:rPr>
          <w:rFonts w:ascii="Times New Roman" w:eastAsia="Times New Roman" w:hAnsi="Times New Roman" w:cs="Times New Roman"/>
          <w:sz w:val="27"/>
          <w:szCs w:val="27"/>
        </w:rPr>
        <w:t xml:space="preserve">Gerri Larson, Executive Director, began her report by sharing that the past year has been quiet and uneventful. There have been no big projects or new grants at this time. However, mini grant money is available with the funds being used for recruitment. A postcard was shown that is brightly and cleverly designed to entice NEW unit members. Each unit president was given a packet that included </w:t>
      </w:r>
      <w:proofErr w:type="gramStart"/>
      <w:r>
        <w:rPr>
          <w:rFonts w:ascii="Times New Roman" w:eastAsia="Times New Roman" w:hAnsi="Times New Roman" w:cs="Times New Roman"/>
          <w:sz w:val="27"/>
          <w:szCs w:val="27"/>
        </w:rPr>
        <w:t>numerous  postcards</w:t>
      </w:r>
      <w:proofErr w:type="gramEnd"/>
      <w:r>
        <w:rPr>
          <w:rFonts w:ascii="Times New Roman" w:eastAsia="Times New Roman" w:hAnsi="Times New Roman" w:cs="Times New Roman"/>
          <w:sz w:val="27"/>
          <w:szCs w:val="27"/>
        </w:rPr>
        <w:t xml:space="preserve">, envelopes and postage stamps. The postcards were designed and printed with leftover funds in collaboration with AARP. Larson strongly encouraged all units to mail these Recruitment Postcards this summer. </w:t>
      </w:r>
    </w:p>
    <w:p w14:paraId="00000017"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18"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b/>
          <w:sz w:val="27"/>
          <w:szCs w:val="27"/>
        </w:rPr>
      </w:pPr>
      <w:r>
        <w:rPr>
          <w:rFonts w:ascii="Times New Roman" w:eastAsia="Times New Roman" w:hAnsi="Times New Roman" w:cs="Times New Roman"/>
          <w:b/>
          <w:sz w:val="27"/>
          <w:szCs w:val="27"/>
        </w:rPr>
        <w:t>Community/Health Service:</w:t>
      </w:r>
    </w:p>
    <w:p w14:paraId="00000019"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Diane Odland, Chair of Community/Health Service shared her Annual Report.</w:t>
      </w:r>
    </w:p>
    <w:p w14:paraId="0000001A"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She thanked all of the units for doing such a GREAT JOB! </w:t>
      </w:r>
    </w:p>
    <w:p w14:paraId="0000001B"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Nine units participated this year with 26,582 volunteer hours in our South Dakota communities. Based on an increased $25 hourly wage, SDRSP has donated $664,550 for 2024-2025. Diane decided </w:t>
      </w:r>
      <w:proofErr w:type="gramStart"/>
      <w:r>
        <w:rPr>
          <w:rFonts w:ascii="Times New Roman" w:eastAsia="Times New Roman" w:hAnsi="Times New Roman" w:cs="Times New Roman"/>
          <w:sz w:val="27"/>
          <w:szCs w:val="27"/>
        </w:rPr>
        <w:t>to  increase</w:t>
      </w:r>
      <w:proofErr w:type="gramEnd"/>
      <w:r>
        <w:rPr>
          <w:rFonts w:ascii="Times New Roman" w:eastAsia="Times New Roman" w:hAnsi="Times New Roman" w:cs="Times New Roman"/>
          <w:sz w:val="27"/>
          <w:szCs w:val="27"/>
        </w:rPr>
        <w:t xml:space="preserve"> the hours needed to achieve the Award Levels this year. The levels now stand at:</w:t>
      </w:r>
    </w:p>
    <w:p w14:paraId="0000001C"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       Gold:      Above 2000 hours </w:t>
      </w:r>
    </w:p>
    <w:p w14:paraId="0000001D"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       Silver:    1000 to 1999 hours </w:t>
      </w:r>
    </w:p>
    <w:p w14:paraId="0000001E"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       Bronze:  Below 999 hours </w:t>
      </w:r>
    </w:p>
    <w:p w14:paraId="0000001F"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20"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The units earning Silver were Aberdeen, Northern Hills and Oahe-Mobridge. </w:t>
      </w:r>
    </w:p>
    <w:p w14:paraId="00000021"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22"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Gold level units were Black Hills, Milbank, Redfield, Sioux Falls, Sisseton and Watertown. </w:t>
      </w:r>
    </w:p>
    <w:p w14:paraId="00000023"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24"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*Watertown Unit due to their very impressive 5,554 hours of volunteering not only earned a </w:t>
      </w:r>
      <w:proofErr w:type="gramStart"/>
      <w:r>
        <w:rPr>
          <w:rFonts w:ascii="Times New Roman" w:eastAsia="Times New Roman" w:hAnsi="Times New Roman" w:cs="Times New Roman"/>
          <w:sz w:val="27"/>
          <w:szCs w:val="27"/>
        </w:rPr>
        <w:t>Gold</w:t>
      </w:r>
      <w:proofErr w:type="gramEnd"/>
      <w:r>
        <w:rPr>
          <w:rFonts w:ascii="Times New Roman" w:eastAsia="Times New Roman" w:hAnsi="Times New Roman" w:cs="Times New Roman"/>
          <w:sz w:val="27"/>
          <w:szCs w:val="27"/>
        </w:rPr>
        <w:t xml:space="preserve"> certificate but also a bag of treats! </w:t>
      </w:r>
    </w:p>
    <w:p w14:paraId="00000025"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26"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27"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28"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29"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2A"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2B"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2C"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b/>
          <w:sz w:val="27"/>
          <w:szCs w:val="27"/>
        </w:rPr>
      </w:pPr>
      <w:r>
        <w:rPr>
          <w:rFonts w:ascii="Times New Roman" w:eastAsia="Times New Roman" w:hAnsi="Times New Roman" w:cs="Times New Roman"/>
          <w:b/>
          <w:color w:val="000000"/>
          <w:sz w:val="27"/>
          <w:szCs w:val="27"/>
        </w:rPr>
        <w:t>O</w:t>
      </w:r>
      <w:r>
        <w:rPr>
          <w:rFonts w:ascii="Times New Roman" w:eastAsia="Times New Roman" w:hAnsi="Times New Roman" w:cs="Times New Roman"/>
          <w:b/>
          <w:sz w:val="27"/>
          <w:szCs w:val="27"/>
        </w:rPr>
        <w:t>LD BUSINESS:</w:t>
      </w:r>
    </w:p>
    <w:p w14:paraId="0000002D"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2E"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b/>
          <w:sz w:val="27"/>
          <w:szCs w:val="27"/>
        </w:rPr>
        <w:t xml:space="preserve">Educators Rising SD Scholarship: </w:t>
      </w:r>
      <w:r>
        <w:rPr>
          <w:rFonts w:ascii="Times New Roman" w:eastAsia="Times New Roman" w:hAnsi="Times New Roman" w:cs="Times New Roman"/>
          <w:sz w:val="27"/>
          <w:szCs w:val="27"/>
        </w:rPr>
        <w:t xml:space="preserve">The SDRSP Board Members discussed and voted at their Monday, May 5th Board meeting to donate a $750 scholarship to Educators Rising SD yearly. The monies to generate this scholarship would come from the interest of our Horace Mann account. This scholarship is earmarked for a high school senior going into teaching. Educators Rising SD is dedicated to inspiring and equipping the next generation of teachers. The next step is to bring this $750 scholarship to a vote before all the convention attendees. Gretchen Tweet made the motion to donate a $750 scholarship annually to Educators Rising SD from the interest of our Horace Mann account. Gayle Bortnem seconded the motion. A vote was taken and passed with 100% agreement. This $750 scholarship will begin immediately in May 2025. </w:t>
      </w:r>
    </w:p>
    <w:p w14:paraId="0000002F"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b/>
          <w:sz w:val="27"/>
          <w:szCs w:val="27"/>
        </w:rPr>
      </w:pPr>
    </w:p>
    <w:p w14:paraId="00000030"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b/>
          <w:sz w:val="27"/>
          <w:szCs w:val="27"/>
        </w:rPr>
      </w:pPr>
      <w:r>
        <w:rPr>
          <w:rFonts w:ascii="Times New Roman" w:eastAsia="Times New Roman" w:hAnsi="Times New Roman" w:cs="Times New Roman"/>
          <w:b/>
          <w:sz w:val="27"/>
          <w:szCs w:val="27"/>
        </w:rPr>
        <w:t>NEW BUSINESS:</w:t>
      </w:r>
    </w:p>
    <w:p w14:paraId="00000031"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32"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b/>
          <w:sz w:val="27"/>
          <w:szCs w:val="27"/>
        </w:rPr>
        <w:t xml:space="preserve">Socks for Souls: </w:t>
      </w:r>
      <w:r>
        <w:rPr>
          <w:rFonts w:ascii="Times New Roman" w:eastAsia="Times New Roman" w:hAnsi="Times New Roman" w:cs="Times New Roman"/>
          <w:sz w:val="27"/>
          <w:szCs w:val="27"/>
        </w:rPr>
        <w:t xml:space="preserve">Gretchen Tweet, Chair of Socks for Souls Project, announced that convention attendees were asked to provide new socks for the needy in the Sioux Falls area. Sizes requested were youth to adult. A pair of </w:t>
      </w:r>
      <w:proofErr w:type="gramStart"/>
      <w:r>
        <w:rPr>
          <w:rFonts w:ascii="Times New Roman" w:eastAsia="Times New Roman" w:hAnsi="Times New Roman" w:cs="Times New Roman"/>
          <w:sz w:val="27"/>
          <w:szCs w:val="27"/>
        </w:rPr>
        <w:t>brand new</w:t>
      </w:r>
      <w:proofErr w:type="gramEnd"/>
      <w:r>
        <w:rPr>
          <w:rFonts w:ascii="Times New Roman" w:eastAsia="Times New Roman" w:hAnsi="Times New Roman" w:cs="Times New Roman"/>
          <w:sz w:val="27"/>
          <w:szCs w:val="27"/>
        </w:rPr>
        <w:t xml:space="preserve"> socks is so much more than just an article of clothing. Clean, dry socks = Healthy Feet. Healthy feet are a part of human dignity. Gretchen shared that members attending the convention had generously donated 161 pairs! </w:t>
      </w:r>
    </w:p>
    <w:p w14:paraId="00000033"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b/>
          <w:sz w:val="27"/>
          <w:szCs w:val="27"/>
        </w:rPr>
      </w:pPr>
    </w:p>
    <w:p w14:paraId="00000034"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b/>
          <w:sz w:val="27"/>
          <w:szCs w:val="27"/>
        </w:rPr>
        <w:t>August Leadership Meetings:</w:t>
      </w:r>
    </w:p>
    <w:p w14:paraId="00000035"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7"/>
          <w:szCs w:val="27"/>
        </w:rPr>
      </w:pPr>
      <w:r>
        <w:rPr>
          <w:rFonts w:ascii="Times New Roman" w:eastAsia="Times New Roman" w:hAnsi="Times New Roman" w:cs="Times New Roman"/>
          <w:sz w:val="27"/>
          <w:szCs w:val="27"/>
        </w:rPr>
        <w:t>An agenda and information will be emailed to all Unit Presidents after the meeting dates and locations have been determined.</w:t>
      </w:r>
    </w:p>
    <w:p w14:paraId="00000036"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sz w:val="27"/>
          <w:szCs w:val="27"/>
        </w:rPr>
      </w:pPr>
    </w:p>
    <w:p w14:paraId="00000037"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7"/>
          <w:szCs w:val="27"/>
        </w:rPr>
      </w:pPr>
      <w:r>
        <w:rPr>
          <w:rFonts w:ascii="Times New Roman" w:eastAsia="Times New Roman" w:hAnsi="Times New Roman" w:cs="Times New Roman"/>
          <w:b/>
          <w:color w:val="000000"/>
          <w:sz w:val="27"/>
          <w:szCs w:val="27"/>
        </w:rPr>
        <w:t>Adjournment:</w:t>
      </w:r>
      <w:r>
        <w:rPr>
          <w:rFonts w:ascii="Times New Roman" w:eastAsia="Times New Roman" w:hAnsi="Times New Roman" w:cs="Times New Roman"/>
          <w:b/>
          <w:sz w:val="27"/>
          <w:szCs w:val="27"/>
        </w:rPr>
        <w:t xml:space="preserve"> </w:t>
      </w:r>
      <w:r>
        <w:rPr>
          <w:rFonts w:ascii="Times New Roman" w:eastAsia="Times New Roman" w:hAnsi="Times New Roman" w:cs="Times New Roman"/>
          <w:sz w:val="27"/>
          <w:szCs w:val="27"/>
        </w:rPr>
        <w:t>As there was no further business,</w:t>
      </w:r>
      <w:r>
        <w:rPr>
          <w:rFonts w:ascii="Times New Roman" w:eastAsia="Times New Roman" w:hAnsi="Times New Roman" w:cs="Times New Roman"/>
          <w:b/>
          <w:sz w:val="27"/>
          <w:szCs w:val="27"/>
        </w:rPr>
        <w:t xml:space="preserve"> </w:t>
      </w:r>
      <w:r>
        <w:rPr>
          <w:rFonts w:ascii="Times New Roman" w:eastAsia="Times New Roman" w:hAnsi="Times New Roman" w:cs="Times New Roman"/>
          <w:sz w:val="27"/>
          <w:szCs w:val="27"/>
        </w:rPr>
        <w:t xml:space="preserve">Rhonda Preller </w:t>
      </w:r>
      <w:r>
        <w:rPr>
          <w:rFonts w:ascii="Times New Roman" w:eastAsia="Times New Roman" w:hAnsi="Times New Roman" w:cs="Times New Roman"/>
          <w:color w:val="000000"/>
          <w:sz w:val="27"/>
          <w:szCs w:val="27"/>
        </w:rPr>
        <w:t>motioned to adjour</w:t>
      </w:r>
      <w:r>
        <w:rPr>
          <w:rFonts w:ascii="Times New Roman" w:eastAsia="Times New Roman" w:hAnsi="Times New Roman" w:cs="Times New Roman"/>
          <w:sz w:val="27"/>
          <w:szCs w:val="27"/>
        </w:rPr>
        <w:t xml:space="preserve">n. Gail Swenson seconded </w:t>
      </w:r>
      <w:r>
        <w:rPr>
          <w:rFonts w:ascii="Times New Roman" w:eastAsia="Times New Roman" w:hAnsi="Times New Roman" w:cs="Times New Roman"/>
          <w:color w:val="000000"/>
          <w:sz w:val="27"/>
          <w:szCs w:val="27"/>
        </w:rPr>
        <w:t xml:space="preserve">the motion. </w:t>
      </w:r>
      <w:r>
        <w:rPr>
          <w:rFonts w:ascii="Times New Roman" w:eastAsia="Times New Roman" w:hAnsi="Times New Roman" w:cs="Times New Roman"/>
          <w:sz w:val="27"/>
          <w:szCs w:val="27"/>
        </w:rPr>
        <w:t xml:space="preserve">A </w:t>
      </w:r>
      <w:r>
        <w:rPr>
          <w:rFonts w:ascii="Times New Roman" w:eastAsia="Times New Roman" w:hAnsi="Times New Roman" w:cs="Times New Roman"/>
          <w:color w:val="000000"/>
          <w:sz w:val="27"/>
          <w:szCs w:val="27"/>
        </w:rPr>
        <w:t>vote wa</w:t>
      </w:r>
      <w:r>
        <w:rPr>
          <w:rFonts w:ascii="Times New Roman" w:eastAsia="Times New Roman" w:hAnsi="Times New Roman" w:cs="Times New Roman"/>
          <w:sz w:val="27"/>
          <w:szCs w:val="27"/>
        </w:rPr>
        <w:t xml:space="preserve">s immediately </w:t>
      </w:r>
      <w:r>
        <w:rPr>
          <w:rFonts w:ascii="Times New Roman" w:eastAsia="Times New Roman" w:hAnsi="Times New Roman" w:cs="Times New Roman"/>
          <w:color w:val="000000"/>
          <w:sz w:val="27"/>
          <w:szCs w:val="27"/>
        </w:rPr>
        <w:t xml:space="preserve">taken. Motion carried. The SDRSP business meeting was adjourned at </w:t>
      </w:r>
      <w:r>
        <w:rPr>
          <w:rFonts w:ascii="Times New Roman" w:eastAsia="Times New Roman" w:hAnsi="Times New Roman" w:cs="Times New Roman"/>
          <w:sz w:val="27"/>
          <w:szCs w:val="27"/>
        </w:rPr>
        <w:t>9:53 a.m.</w:t>
      </w:r>
    </w:p>
    <w:p w14:paraId="00000038"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color w:val="000000"/>
          <w:sz w:val="27"/>
          <w:szCs w:val="27"/>
        </w:rPr>
      </w:pPr>
    </w:p>
    <w:p w14:paraId="00000039"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Respectfully submitted, </w:t>
      </w:r>
    </w:p>
    <w:p w14:paraId="0000003A"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i/>
          <w:sz w:val="27"/>
          <w:szCs w:val="27"/>
        </w:rPr>
      </w:pPr>
      <w:r>
        <w:rPr>
          <w:rFonts w:ascii="Times New Roman" w:eastAsia="Times New Roman" w:hAnsi="Times New Roman" w:cs="Times New Roman"/>
          <w:i/>
          <w:sz w:val="27"/>
          <w:szCs w:val="27"/>
        </w:rPr>
        <w:t>Carm Tobin</w:t>
      </w:r>
    </w:p>
    <w:p w14:paraId="0000003B"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 xml:space="preserve">SDRSP Secretary </w:t>
      </w:r>
    </w:p>
    <w:p w14:paraId="0000003C" w14:textId="77777777" w:rsidR="001B4C46" w:rsidRDefault="00000000">
      <w:pPr>
        <w:pBdr>
          <w:top w:val="nil"/>
          <w:left w:val="nil"/>
          <w:bottom w:val="nil"/>
          <w:right w:val="nil"/>
          <w:between w:val="nil"/>
        </w:pBdr>
        <w:spacing w:after="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5-19-25 </w:t>
      </w:r>
    </w:p>
    <w:p w14:paraId="0000003D" w14:textId="77777777" w:rsidR="001B4C46" w:rsidRDefault="001B4C46">
      <w:pPr>
        <w:pBdr>
          <w:top w:val="nil"/>
          <w:left w:val="nil"/>
          <w:bottom w:val="nil"/>
          <w:right w:val="nil"/>
          <w:between w:val="nil"/>
        </w:pBdr>
        <w:spacing w:after="0" w:line="240" w:lineRule="auto"/>
        <w:rPr>
          <w:rFonts w:ascii="Times New Roman" w:eastAsia="Times New Roman" w:hAnsi="Times New Roman" w:cs="Times New Roman"/>
          <w:sz w:val="27"/>
          <w:szCs w:val="27"/>
        </w:rPr>
      </w:pPr>
    </w:p>
    <w:sectPr w:rsidR="001B4C46">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6D370" w14:textId="77777777" w:rsidR="00A937A5" w:rsidRDefault="00A937A5">
      <w:pPr>
        <w:spacing w:after="0" w:line="240" w:lineRule="auto"/>
      </w:pPr>
      <w:r>
        <w:separator/>
      </w:r>
    </w:p>
  </w:endnote>
  <w:endnote w:type="continuationSeparator" w:id="0">
    <w:p w14:paraId="024A60EC" w14:textId="77777777" w:rsidR="00A937A5" w:rsidRDefault="00A93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F" w14:textId="77777777" w:rsidR="001B4C46" w:rsidRDefault="001B4C4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D19B2" w14:textId="77777777" w:rsidR="00A937A5" w:rsidRDefault="00A937A5">
      <w:pPr>
        <w:spacing w:after="0" w:line="240" w:lineRule="auto"/>
      </w:pPr>
      <w:r>
        <w:separator/>
      </w:r>
    </w:p>
  </w:footnote>
  <w:footnote w:type="continuationSeparator" w:id="0">
    <w:p w14:paraId="42160F12" w14:textId="77777777" w:rsidR="00A937A5" w:rsidRDefault="00A937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E" w14:textId="77777777" w:rsidR="001B4C46" w:rsidRDefault="001B4C4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C46"/>
    <w:rsid w:val="00170133"/>
    <w:rsid w:val="001B4C46"/>
    <w:rsid w:val="002243C4"/>
    <w:rsid w:val="003D263E"/>
    <w:rsid w:val="00913E14"/>
    <w:rsid w:val="00A937A5"/>
    <w:rsid w:val="00BF6557"/>
    <w:rsid w:val="00C62A09"/>
    <w:rsid w:val="00CF0BD5"/>
    <w:rsid w:val="00FC77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F3F4F3-2E88-410F-AF88-C68BED446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yxHn182Lnwv5UyY/q2JljjCf1Q==">CgMxLjA4AHIhMVhLcFEtcTZvQ3V5OVJxQkl1aHF4VFZSRURhOFdKVjNw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936</Words>
  <Characters>5341</Characters>
  <Application>Microsoft Office Word</Application>
  <DocSecurity>0</DocSecurity>
  <Lines>44</Lines>
  <Paragraphs>12</Paragraphs>
  <ScaleCrop>false</ScaleCrop>
  <Company/>
  <LinksUpToDate>false</LinksUpToDate>
  <CharactersWithSpaces>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Jacqueline Sly</cp:lastModifiedBy>
  <cp:revision>2</cp:revision>
  <dcterms:created xsi:type="dcterms:W3CDTF">2026-08-03T16:57:00Z</dcterms:created>
  <dcterms:modified xsi:type="dcterms:W3CDTF">2026-08-03T16:57:00Z</dcterms:modified>
</cp:coreProperties>
</file>